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A4C" w:rsidRDefault="00D02A4C">
      <w:pPr>
        <w:rPr>
          <w:rFonts w:ascii="Calibri" w:hAnsi="Calibri" w:cs="Comic Sans MS"/>
        </w:rPr>
      </w:pPr>
    </w:p>
    <w:p w:rsidR="008C2F46" w:rsidRDefault="008C2F46">
      <w:pPr>
        <w:rPr>
          <w:rFonts w:ascii="Calibri" w:hAnsi="Calibri" w:cs="Comic Sans MS"/>
        </w:rPr>
      </w:pPr>
    </w:p>
    <w:p w:rsidR="008C2F46" w:rsidRDefault="008C2F46" w:rsidP="008C2F46">
      <w:pPr>
        <w:numPr>
          <w:ilvl w:val="1"/>
          <w:numId w:val="1"/>
        </w:numPr>
        <w:tabs>
          <w:tab w:val="left" w:pos="0"/>
        </w:tabs>
        <w:suppressAutoHyphens w:val="0"/>
        <w:spacing w:before="280" w:after="280"/>
        <w:jc w:val="center"/>
        <w:rPr>
          <w:rFonts w:ascii="Verdana" w:eastAsia="Verdana" w:hAnsi="Verdana" w:cs="Verdana"/>
          <w:b/>
          <w:sz w:val="36"/>
          <w:szCs w:val="36"/>
        </w:rPr>
      </w:pPr>
      <w:r>
        <w:rPr>
          <w:rFonts w:ascii="Verdana" w:eastAsia="Verdana" w:hAnsi="Verdana" w:cs="Verdana"/>
          <w:b/>
          <w:sz w:val="36"/>
          <w:szCs w:val="36"/>
        </w:rPr>
        <w:t xml:space="preserve">Compte-rendu de l’Assemblée Générale, </w:t>
      </w:r>
    </w:p>
    <w:p w:rsidR="008C2F46" w:rsidRDefault="008C2F46" w:rsidP="008C2F46">
      <w:pPr>
        <w:numPr>
          <w:ilvl w:val="1"/>
          <w:numId w:val="1"/>
        </w:numPr>
        <w:tabs>
          <w:tab w:val="left" w:pos="0"/>
        </w:tabs>
        <w:suppressAutoHyphens w:val="0"/>
        <w:spacing w:before="280" w:after="280"/>
        <w:jc w:val="center"/>
        <w:rPr>
          <w:rFonts w:ascii="Verdana" w:eastAsia="Verdana" w:hAnsi="Verdana" w:cs="Verdana"/>
          <w:b/>
          <w:sz w:val="36"/>
          <w:szCs w:val="36"/>
        </w:rPr>
      </w:pPr>
      <w:r>
        <w:rPr>
          <w:rFonts w:ascii="Verdana" w:eastAsia="Verdana" w:hAnsi="Verdana" w:cs="Verdana"/>
          <w:b/>
          <w:sz w:val="36"/>
          <w:szCs w:val="36"/>
        </w:rPr>
        <w:t>le 19 mai 2016</w:t>
      </w:r>
    </w:p>
    <w:p w:rsidR="008C2F46" w:rsidRDefault="008C2F46" w:rsidP="008C2F46">
      <w:pPr>
        <w:tabs>
          <w:tab w:val="left" w:pos="0"/>
        </w:tabs>
        <w:suppressAutoHyphens w:val="0"/>
        <w:spacing w:before="280" w:after="280"/>
        <w:jc w:val="center"/>
        <w:rPr>
          <w:rFonts w:ascii="Verdana" w:eastAsia="Verdana" w:hAnsi="Verdana" w:cs="Verdana"/>
          <w:b/>
          <w:sz w:val="36"/>
          <w:szCs w:val="36"/>
        </w:rPr>
      </w:pPr>
    </w:p>
    <w:p w:rsidR="008C2F46" w:rsidRDefault="008C2F46" w:rsidP="008C2F46">
      <w:pPr>
        <w:tabs>
          <w:tab w:val="left" w:pos="0"/>
        </w:tabs>
        <w:suppressAutoHyphens w:val="0"/>
        <w:spacing w:before="280" w:after="280"/>
        <w:jc w:val="center"/>
        <w:rPr>
          <w:rFonts w:ascii="Verdana" w:eastAsia="Verdana" w:hAnsi="Verdana" w:cs="Verdana"/>
          <w:b/>
          <w:sz w:val="36"/>
          <w:szCs w:val="36"/>
        </w:rPr>
      </w:pPr>
    </w:p>
    <w:p w:rsidR="008C2F46" w:rsidRDefault="008C2F46" w:rsidP="008C2F46">
      <w:pPr>
        <w:rPr>
          <w:rFonts w:ascii="Verdana" w:eastAsia="Verdana" w:hAnsi="Verdana" w:cs="Verdana"/>
        </w:rPr>
      </w:pPr>
      <w:r>
        <w:rPr>
          <w:rFonts w:ascii="Verdana" w:eastAsia="Verdana" w:hAnsi="Verdana" w:cs="Verdana"/>
        </w:rPr>
        <w:t xml:space="preserve">La séance est ouverte à </w:t>
      </w:r>
      <w:r>
        <w:rPr>
          <w:rFonts w:ascii="Verdana" w:eastAsia="Verdana" w:hAnsi="Verdana" w:cs="Verdana"/>
          <w:highlight w:val="white"/>
        </w:rPr>
        <w:t>20h</w:t>
      </w:r>
      <w:r>
        <w:rPr>
          <w:rFonts w:ascii="Verdana" w:eastAsia="Verdana" w:hAnsi="Verdana" w:cs="Verdana"/>
        </w:rPr>
        <w:t>.</w:t>
      </w:r>
    </w:p>
    <w:p w:rsidR="008C2F46" w:rsidRDefault="008C2F46" w:rsidP="008C2F46">
      <w:pPr>
        <w:rPr>
          <w:rFonts w:ascii="Verdana" w:eastAsia="Verdana" w:hAnsi="Verdana" w:cs="Verdana"/>
        </w:rPr>
      </w:pPr>
    </w:p>
    <w:p w:rsidR="008C2F46" w:rsidRDefault="008C2F46" w:rsidP="008C2F46">
      <w:pPr>
        <w:rPr>
          <w:rFonts w:ascii="Verdana" w:eastAsia="Verdana" w:hAnsi="Verdana" w:cs="Verdana"/>
        </w:rPr>
      </w:pPr>
      <w:r>
        <w:rPr>
          <w:rFonts w:ascii="Verdana" w:eastAsia="Verdana" w:hAnsi="Verdana" w:cs="Verdana"/>
        </w:rPr>
        <w:t>Présents </w:t>
      </w:r>
      <w:bookmarkStart w:id="0" w:name="_GoBack"/>
      <w:bookmarkEnd w:id="0"/>
      <w:r w:rsidR="00D97432">
        <w:rPr>
          <w:rFonts w:ascii="Verdana" w:eastAsia="Verdana" w:hAnsi="Verdana" w:cs="Verdana"/>
        </w:rPr>
        <w:t>: Valérie</w:t>
      </w:r>
      <w:r>
        <w:rPr>
          <w:rFonts w:ascii="Verdana" w:eastAsia="Verdana" w:hAnsi="Verdana" w:cs="Verdana"/>
        </w:rPr>
        <w:t xml:space="preserve"> BOULART, Dominique MACE, Pierre DUBOIS, Dominique PELLAT, Hubert LETURC, Johan LETURC, Gaël RYO, </w:t>
      </w:r>
      <w:r w:rsidR="00D8383B">
        <w:rPr>
          <w:rFonts w:ascii="Verdana" w:eastAsia="Verdana" w:hAnsi="Verdana" w:cs="Verdana"/>
        </w:rPr>
        <w:t xml:space="preserve">Gaétan PEYGOURDI, </w:t>
      </w:r>
      <w:r>
        <w:rPr>
          <w:rFonts w:ascii="Verdana" w:eastAsia="Verdana" w:hAnsi="Verdana" w:cs="Verdana"/>
        </w:rPr>
        <w:t>Hugo DUFRESNE, Jérémie SIMIER</w:t>
      </w:r>
    </w:p>
    <w:p w:rsidR="008C2F46" w:rsidRDefault="008C2F46" w:rsidP="008C2F46">
      <w:pPr>
        <w:rPr>
          <w:rFonts w:ascii="Verdana" w:eastAsia="Verdana" w:hAnsi="Verdana" w:cs="Verdana"/>
        </w:rPr>
      </w:pPr>
      <w:r>
        <w:rPr>
          <w:rFonts w:ascii="Verdana" w:eastAsia="Verdana" w:hAnsi="Verdana" w:cs="Verdana"/>
        </w:rPr>
        <w:t>Excusés : Hervé PERMENTIER</w:t>
      </w:r>
    </w:p>
    <w:p w:rsidR="008C2F46" w:rsidRDefault="008C2F46" w:rsidP="008C2F46">
      <w:pPr>
        <w:rPr>
          <w:rFonts w:ascii="Verdana" w:eastAsia="Verdana" w:hAnsi="Verdana" w:cs="Verdana"/>
        </w:rPr>
      </w:pPr>
    </w:p>
    <w:p w:rsidR="008C2F46" w:rsidRDefault="008C2F46" w:rsidP="008C2F46">
      <w:pPr>
        <w:rPr>
          <w:rFonts w:ascii="Verdana" w:eastAsia="Verdana" w:hAnsi="Verdana" w:cs="Verdana"/>
        </w:rPr>
      </w:pPr>
    </w:p>
    <w:p w:rsidR="008C2F46" w:rsidRDefault="008C2F46" w:rsidP="008C2F46">
      <w:pPr>
        <w:rPr>
          <w:rFonts w:ascii="Verdana" w:eastAsia="Verdana" w:hAnsi="Verdana" w:cs="Verdana"/>
        </w:rPr>
      </w:pPr>
    </w:p>
    <w:p w:rsidR="008C2F46" w:rsidRDefault="008C2F46" w:rsidP="008C2F46">
      <w:pPr>
        <w:rPr>
          <w:rFonts w:ascii="Verdana" w:eastAsia="Verdana" w:hAnsi="Verdana" w:cs="Verdana"/>
        </w:rPr>
      </w:pPr>
    </w:p>
    <w:p w:rsidR="008C2F46" w:rsidRDefault="008C2F46" w:rsidP="008C2F46">
      <w:r>
        <w:rPr>
          <w:rFonts w:ascii="Verdana" w:eastAsia="Verdana" w:hAnsi="Verdana" w:cs="Verdana"/>
          <w:b/>
        </w:rPr>
        <w:t>Ordre du jour :</w:t>
      </w:r>
    </w:p>
    <w:p w:rsidR="008C2F46" w:rsidRDefault="008C2F46" w:rsidP="008C2F46">
      <w:pPr>
        <w:numPr>
          <w:ilvl w:val="0"/>
          <w:numId w:val="2"/>
        </w:numPr>
        <w:tabs>
          <w:tab w:val="left" w:pos="416"/>
          <w:tab w:val="left" w:pos="720"/>
        </w:tabs>
        <w:suppressAutoHyphens w:val="0"/>
        <w:ind w:left="416" w:hanging="27"/>
      </w:pPr>
      <w:r>
        <w:rPr>
          <w:rFonts w:ascii="Verdana" w:eastAsia="Verdana" w:hAnsi="Verdana" w:cs="Verdana"/>
        </w:rPr>
        <w:t>Bilan financier 2015</w:t>
      </w:r>
    </w:p>
    <w:p w:rsidR="008C2F46" w:rsidRDefault="008C2F46" w:rsidP="008C2F46">
      <w:pPr>
        <w:numPr>
          <w:ilvl w:val="0"/>
          <w:numId w:val="2"/>
        </w:numPr>
        <w:tabs>
          <w:tab w:val="left" w:pos="416"/>
          <w:tab w:val="left" w:pos="720"/>
        </w:tabs>
        <w:suppressAutoHyphens w:val="0"/>
        <w:ind w:left="416" w:hanging="27"/>
      </w:pPr>
      <w:r>
        <w:rPr>
          <w:rFonts w:ascii="Verdana" w:eastAsia="Verdana" w:hAnsi="Verdana" w:cs="Verdana"/>
        </w:rPr>
        <w:t>Budget Prévisionnel 2016</w:t>
      </w:r>
    </w:p>
    <w:p w:rsidR="008C2F46" w:rsidRPr="008C2F46" w:rsidRDefault="008C2F46" w:rsidP="008C2F46">
      <w:pPr>
        <w:numPr>
          <w:ilvl w:val="0"/>
          <w:numId w:val="2"/>
        </w:numPr>
        <w:tabs>
          <w:tab w:val="left" w:pos="416"/>
          <w:tab w:val="left" w:pos="720"/>
        </w:tabs>
        <w:suppressAutoHyphens w:val="0"/>
        <w:ind w:left="416" w:hanging="27"/>
      </w:pPr>
      <w:r>
        <w:rPr>
          <w:rFonts w:ascii="Verdana" w:eastAsia="Verdana" w:hAnsi="Verdana" w:cs="Verdana"/>
        </w:rPr>
        <w:t>Tarification saison 2016/17</w:t>
      </w:r>
    </w:p>
    <w:p w:rsidR="008C2F46" w:rsidRPr="00AF4888" w:rsidRDefault="008C2F46" w:rsidP="008C2F46">
      <w:pPr>
        <w:numPr>
          <w:ilvl w:val="0"/>
          <w:numId w:val="2"/>
        </w:numPr>
        <w:tabs>
          <w:tab w:val="left" w:pos="416"/>
          <w:tab w:val="left" w:pos="720"/>
        </w:tabs>
        <w:suppressAutoHyphens w:val="0"/>
        <w:ind w:left="416" w:hanging="27"/>
      </w:pPr>
      <w:r>
        <w:rPr>
          <w:rFonts w:ascii="Verdana" w:eastAsia="Verdana" w:hAnsi="Verdana" w:cs="Verdana"/>
        </w:rPr>
        <w:t>Questions diverses</w:t>
      </w:r>
    </w:p>
    <w:p w:rsidR="008C2F46" w:rsidRDefault="008C2F46" w:rsidP="008C2F46">
      <w:pPr>
        <w:tabs>
          <w:tab w:val="left" w:pos="416"/>
          <w:tab w:val="left" w:pos="720"/>
        </w:tabs>
        <w:suppressAutoHyphens w:val="0"/>
        <w:rPr>
          <w:rFonts w:ascii="Verdana" w:eastAsia="Verdana" w:hAnsi="Verdana" w:cs="Verdana"/>
        </w:rPr>
      </w:pPr>
    </w:p>
    <w:p w:rsidR="008C2F46" w:rsidRDefault="008C2F46" w:rsidP="008C2F46">
      <w:pPr>
        <w:tabs>
          <w:tab w:val="left" w:pos="416"/>
          <w:tab w:val="left" w:pos="720"/>
        </w:tabs>
        <w:suppressAutoHyphens w:val="0"/>
        <w:rPr>
          <w:rFonts w:ascii="Verdana" w:eastAsia="Verdana" w:hAnsi="Verdana" w:cs="Verdana"/>
        </w:rPr>
      </w:pPr>
    </w:p>
    <w:p w:rsidR="008C2F46" w:rsidRDefault="008C2F46">
      <w:pPr>
        <w:suppressAutoHyphens w:val="0"/>
      </w:pPr>
      <w:r>
        <w:br w:type="page"/>
      </w:r>
    </w:p>
    <w:p w:rsidR="008C2F46" w:rsidRPr="008C2F46" w:rsidRDefault="008C2F46" w:rsidP="008C2F46">
      <w:pPr>
        <w:tabs>
          <w:tab w:val="left" w:pos="416"/>
          <w:tab w:val="left" w:pos="720"/>
        </w:tabs>
        <w:suppressAutoHyphens w:val="0"/>
        <w:rPr>
          <w:rFonts w:ascii="Verdana" w:hAnsi="Verdana"/>
          <w:sz w:val="28"/>
        </w:rPr>
      </w:pPr>
      <w:r w:rsidRPr="008C2F46">
        <w:rPr>
          <w:rFonts w:ascii="Verdana" w:hAnsi="Verdana"/>
          <w:sz w:val="28"/>
        </w:rPr>
        <w:lastRenderedPageBreak/>
        <w:t>Bilan Financier 2015 :</w:t>
      </w:r>
    </w:p>
    <w:p w:rsidR="00543C15" w:rsidRDefault="00543C15" w:rsidP="008C2F46">
      <w:pPr>
        <w:ind w:firstLine="708"/>
        <w:rPr>
          <w:rFonts w:ascii="Verdana" w:hAnsi="Verdana" w:cs="Comic Sans MS"/>
        </w:rPr>
      </w:pPr>
    </w:p>
    <w:p w:rsidR="00543C15" w:rsidRDefault="00543C15" w:rsidP="00543C15">
      <w:pPr>
        <w:rPr>
          <w:rFonts w:ascii="Verdana" w:hAnsi="Verdana" w:cs="Comic Sans MS"/>
          <w:sz w:val="20"/>
        </w:rPr>
      </w:pPr>
      <w:r w:rsidRPr="00543C15">
        <w:rPr>
          <w:rFonts w:ascii="Verdana" w:hAnsi="Verdana" w:cs="Comic Sans MS"/>
          <w:sz w:val="20"/>
        </w:rPr>
        <w:t>Pour la saison 2015/16, le club compte 102 licenciés et 103 adhérents</w:t>
      </w:r>
      <w:r>
        <w:rPr>
          <w:rFonts w:ascii="Verdana" w:hAnsi="Verdana" w:cs="Comic Sans MS"/>
          <w:sz w:val="20"/>
        </w:rPr>
        <w:t>. Le trésorier annonce des finances saines.</w:t>
      </w:r>
    </w:p>
    <w:p w:rsidR="008C2F46" w:rsidRDefault="008C2F46" w:rsidP="008C2F46">
      <w:pPr>
        <w:rPr>
          <w:rFonts w:ascii="Verdana" w:hAnsi="Verdana" w:cs="CIDFont+F1"/>
          <w:color w:val="0000FF"/>
          <w:sz w:val="17"/>
          <w:szCs w:val="17"/>
        </w:rPr>
      </w:pPr>
    </w:p>
    <w:p w:rsidR="008C2F46" w:rsidRPr="00543C15" w:rsidRDefault="008C2F46" w:rsidP="008C2F46">
      <w:pPr>
        <w:rPr>
          <w:rFonts w:ascii="Verdana" w:hAnsi="Verdana" w:cs="Comic Sans MS"/>
          <w:sz w:val="28"/>
        </w:rPr>
      </w:pPr>
      <w:r w:rsidRPr="00543C15">
        <w:rPr>
          <w:rFonts w:ascii="Verdana" w:hAnsi="Verdana" w:cs="CIDFont+F1"/>
          <w:color w:val="0000FF"/>
          <w:sz w:val="18"/>
          <w:szCs w:val="17"/>
        </w:rPr>
        <w:t>Recettes :</w:t>
      </w:r>
    </w:p>
    <w:p w:rsidR="008C2F46" w:rsidRDefault="00B9181B" w:rsidP="008C2F46">
      <w:pPr>
        <w:rPr>
          <w:rFonts w:ascii="Calibri" w:hAnsi="Calibri" w:cs="Comic Sans MS"/>
        </w:rPr>
      </w:pPr>
      <w:r w:rsidRPr="009D538C">
        <w:rPr>
          <w:rFonts w:ascii="Calibri" w:hAnsi="Calibri" w:cs="Comic Sans MS"/>
        </w:rPr>
        <w:tab/>
      </w:r>
      <w:r w:rsidRPr="009D538C">
        <w:rPr>
          <w:rFonts w:ascii="Calibri" w:hAnsi="Calibri" w:cs="Comic Sans MS"/>
        </w:rPr>
        <w:tab/>
      </w:r>
      <w:r w:rsidRPr="009D538C">
        <w:rPr>
          <w:rFonts w:ascii="Calibri" w:hAnsi="Calibri" w:cs="Comic Sans MS"/>
        </w:rPr>
        <w:tab/>
      </w:r>
      <w:r w:rsidRPr="009D538C">
        <w:rPr>
          <w:rFonts w:ascii="Calibri" w:hAnsi="Calibri" w:cs="Comic Sans MS"/>
        </w:rPr>
        <w:tab/>
      </w:r>
    </w:p>
    <w:p w:rsidR="008C2F46" w:rsidRDefault="008C2F46" w:rsidP="008C2F46">
      <w:pPr>
        <w:rPr>
          <w:rFonts w:ascii="Comic Sans MS" w:hAnsi="Comic Sans MS" w:cs="Comic Sans MS"/>
        </w:rPr>
      </w:pPr>
      <w:r>
        <w:rPr>
          <w:noProof/>
        </w:rPr>
        <w:drawing>
          <wp:inline distT="0" distB="0" distL="0" distR="0" wp14:anchorId="5796A75C" wp14:editId="3AC8C78A">
            <wp:extent cx="6120765" cy="53143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5314315"/>
                    </a:xfrm>
                    <a:prstGeom prst="rect">
                      <a:avLst/>
                    </a:prstGeom>
                  </pic:spPr>
                </pic:pic>
              </a:graphicData>
            </a:graphic>
          </wp:inline>
        </w:drawing>
      </w:r>
      <w:r w:rsidR="00B9181B" w:rsidRPr="009D538C">
        <w:rPr>
          <w:rFonts w:ascii="Calibri" w:hAnsi="Calibri" w:cs="Comic Sans MS"/>
        </w:rPr>
        <w:tab/>
      </w:r>
      <w:r w:rsidR="00B9181B" w:rsidRPr="009D538C">
        <w:rPr>
          <w:rFonts w:ascii="Calibri" w:hAnsi="Calibri" w:cs="Comic Sans MS"/>
        </w:rPr>
        <w:tab/>
      </w:r>
      <w:r w:rsidR="00B9181B" w:rsidRPr="009D538C">
        <w:rPr>
          <w:rFonts w:ascii="Calibri" w:hAnsi="Calibri" w:cs="Comic Sans MS"/>
        </w:rPr>
        <w:tab/>
      </w:r>
      <w:r w:rsidR="00B9181B" w:rsidRPr="009D538C">
        <w:rPr>
          <w:rFonts w:ascii="Calibri" w:hAnsi="Calibri" w:cs="Comic Sans MS"/>
        </w:rPr>
        <w:tab/>
      </w:r>
      <w:r w:rsidR="00B9181B" w:rsidRPr="009D538C">
        <w:rPr>
          <w:rFonts w:ascii="Calibri" w:hAnsi="Calibri" w:cs="Comic Sans MS"/>
        </w:rPr>
        <w:tab/>
      </w:r>
    </w:p>
    <w:p w:rsidR="008C2F46" w:rsidRDefault="008C2F46" w:rsidP="008C2F46">
      <w:pPr>
        <w:rPr>
          <w:rFonts w:ascii="Comic Sans MS" w:hAnsi="Comic Sans MS" w:cs="Comic Sans MS"/>
        </w:rPr>
      </w:pPr>
    </w:p>
    <w:p w:rsidR="0090449B" w:rsidRDefault="0090449B" w:rsidP="0090449B">
      <w:pPr>
        <w:rPr>
          <w:rFonts w:ascii="Verdana" w:hAnsi="Verdana" w:cs="Comic Sans MS"/>
          <w:sz w:val="20"/>
        </w:rPr>
      </w:pPr>
      <w:r>
        <w:rPr>
          <w:rFonts w:ascii="Verdana" w:hAnsi="Verdana" w:cs="Comic Sans MS"/>
          <w:sz w:val="20"/>
        </w:rPr>
        <w:t>Pour les recettes, il est à noter que les cours adultes semblent moins attractifs. Pierre propose donc de créer un tournoi interne pour la prochaine saison avec des analyses de parties et de mettre en place des cours par thèmes programmés à l’avance.</w:t>
      </w:r>
    </w:p>
    <w:p w:rsidR="0090449B" w:rsidRPr="00543C15" w:rsidRDefault="0090449B" w:rsidP="0090449B">
      <w:pPr>
        <w:rPr>
          <w:rFonts w:ascii="Verdana" w:hAnsi="Verdana" w:cs="Comic Sans MS"/>
          <w:sz w:val="20"/>
        </w:rPr>
      </w:pPr>
      <w:r>
        <w:rPr>
          <w:rFonts w:ascii="Verdana" w:hAnsi="Verdana" w:cs="Comic Sans MS"/>
          <w:sz w:val="20"/>
        </w:rPr>
        <w:t>Les cours particuliers sont en nette augmentation. Pour la prochaine saison, une réduction sur les cours collectifs sera appliquée aux jeunes prenant des cours particuliers.</w:t>
      </w:r>
    </w:p>
    <w:p w:rsidR="008C2F46" w:rsidRDefault="008C2F46" w:rsidP="008C2F46">
      <w:pPr>
        <w:tabs>
          <w:tab w:val="left" w:pos="1114"/>
        </w:tabs>
        <w:rPr>
          <w:rFonts w:ascii="Comic Sans MS" w:hAnsi="Comic Sans MS" w:cs="Comic Sans MS"/>
        </w:rPr>
      </w:pPr>
    </w:p>
    <w:p w:rsidR="008C2F46" w:rsidRDefault="008C2F46">
      <w:pPr>
        <w:suppressAutoHyphens w:val="0"/>
        <w:rPr>
          <w:rFonts w:ascii="Comic Sans MS" w:hAnsi="Comic Sans MS" w:cs="Comic Sans MS"/>
        </w:rPr>
      </w:pPr>
      <w:r>
        <w:rPr>
          <w:rFonts w:ascii="Comic Sans MS" w:hAnsi="Comic Sans MS" w:cs="Comic Sans MS"/>
        </w:rPr>
        <w:br w:type="page"/>
      </w:r>
    </w:p>
    <w:p w:rsidR="00B9181B" w:rsidRPr="00543C15" w:rsidRDefault="008C2F46" w:rsidP="008C2F46">
      <w:pPr>
        <w:tabs>
          <w:tab w:val="left" w:pos="1114"/>
        </w:tabs>
        <w:rPr>
          <w:rFonts w:ascii="Verdana" w:hAnsi="Verdana" w:cs="CIDFont+F1"/>
          <w:color w:val="0000FF"/>
          <w:sz w:val="18"/>
          <w:szCs w:val="17"/>
        </w:rPr>
      </w:pPr>
      <w:proofErr w:type="gramStart"/>
      <w:r w:rsidRPr="00543C15">
        <w:rPr>
          <w:rFonts w:ascii="Verdana" w:hAnsi="Verdana" w:cs="CIDFont+F1"/>
          <w:color w:val="0000FF"/>
          <w:sz w:val="18"/>
          <w:szCs w:val="17"/>
        </w:rPr>
        <w:lastRenderedPageBreak/>
        <w:t>Dépenses</w:t>
      </w:r>
      <w:proofErr w:type="gramEnd"/>
      <w:r w:rsidRPr="00543C15">
        <w:rPr>
          <w:rFonts w:ascii="Verdana" w:hAnsi="Verdana" w:cs="CIDFont+F1"/>
          <w:color w:val="0000FF"/>
          <w:sz w:val="18"/>
          <w:szCs w:val="17"/>
        </w:rPr>
        <w:t xml:space="preserve"> :</w:t>
      </w:r>
    </w:p>
    <w:p w:rsidR="008C2F46" w:rsidRDefault="008C2F46" w:rsidP="008C2F46">
      <w:pPr>
        <w:tabs>
          <w:tab w:val="left" w:pos="1114"/>
        </w:tabs>
        <w:rPr>
          <w:rFonts w:ascii="CIDFont+F1" w:hAnsi="CIDFont+F1" w:cs="CIDFont+F1"/>
          <w:color w:val="0000FF"/>
          <w:sz w:val="17"/>
          <w:szCs w:val="17"/>
        </w:rPr>
      </w:pPr>
    </w:p>
    <w:p w:rsidR="008C2F46" w:rsidRDefault="008C2F46" w:rsidP="008C2F46">
      <w:pPr>
        <w:tabs>
          <w:tab w:val="left" w:pos="1114"/>
        </w:tabs>
        <w:rPr>
          <w:rFonts w:ascii="Comic Sans MS" w:hAnsi="Comic Sans MS" w:cs="Comic Sans MS"/>
        </w:rPr>
      </w:pPr>
      <w:r>
        <w:rPr>
          <w:noProof/>
        </w:rPr>
        <w:drawing>
          <wp:inline distT="0" distB="0" distL="0" distR="0" wp14:anchorId="499EB386" wp14:editId="24B1EACC">
            <wp:extent cx="6120765" cy="5908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5908675"/>
                    </a:xfrm>
                    <a:prstGeom prst="rect">
                      <a:avLst/>
                    </a:prstGeom>
                  </pic:spPr>
                </pic:pic>
              </a:graphicData>
            </a:graphic>
          </wp:inline>
        </w:drawing>
      </w:r>
    </w:p>
    <w:p w:rsidR="008C2F46" w:rsidRDefault="008C2F46" w:rsidP="008C2F46">
      <w:pPr>
        <w:tabs>
          <w:tab w:val="left" w:pos="1114"/>
        </w:tabs>
        <w:rPr>
          <w:rFonts w:ascii="Comic Sans MS" w:hAnsi="Comic Sans MS" w:cs="Comic Sans MS"/>
        </w:rPr>
      </w:pPr>
    </w:p>
    <w:p w:rsidR="008C2F46" w:rsidRDefault="008C2F46" w:rsidP="008C2F46">
      <w:pPr>
        <w:tabs>
          <w:tab w:val="left" w:pos="1114"/>
        </w:tabs>
        <w:rPr>
          <w:rFonts w:ascii="Comic Sans MS" w:hAnsi="Comic Sans MS" w:cs="Comic Sans MS"/>
        </w:rPr>
      </w:pPr>
    </w:p>
    <w:p w:rsidR="008C2F46" w:rsidRPr="00543C15" w:rsidRDefault="008C2F46" w:rsidP="008C2F46">
      <w:pPr>
        <w:tabs>
          <w:tab w:val="left" w:pos="1114"/>
        </w:tabs>
        <w:rPr>
          <w:rFonts w:ascii="Verdana" w:hAnsi="Verdana" w:cs="Comic Sans MS"/>
          <w:sz w:val="28"/>
        </w:rPr>
      </w:pPr>
      <w:r w:rsidRPr="00543C15">
        <w:rPr>
          <w:rFonts w:ascii="Verdana" w:hAnsi="Verdana" w:cs="CIDFont+F1"/>
          <w:color w:val="0000FF"/>
          <w:sz w:val="18"/>
          <w:szCs w:val="17"/>
        </w:rPr>
        <w:t>Bilan :</w:t>
      </w:r>
    </w:p>
    <w:p w:rsidR="008C2F46" w:rsidRDefault="008C2F46" w:rsidP="008C2F46">
      <w:pPr>
        <w:tabs>
          <w:tab w:val="left" w:pos="1114"/>
        </w:tabs>
        <w:rPr>
          <w:rFonts w:ascii="Comic Sans MS" w:hAnsi="Comic Sans MS" w:cs="Comic Sans MS"/>
        </w:rPr>
      </w:pPr>
    </w:p>
    <w:p w:rsidR="008C2F46" w:rsidRDefault="008C2F46" w:rsidP="008C2F46">
      <w:pPr>
        <w:tabs>
          <w:tab w:val="left" w:pos="1114"/>
        </w:tabs>
        <w:rPr>
          <w:rFonts w:ascii="Comic Sans MS" w:hAnsi="Comic Sans MS" w:cs="Comic Sans MS"/>
        </w:rPr>
      </w:pPr>
      <w:r>
        <w:rPr>
          <w:noProof/>
        </w:rPr>
        <w:drawing>
          <wp:inline distT="0" distB="0" distL="0" distR="0" wp14:anchorId="73A50414" wp14:editId="29D68A0E">
            <wp:extent cx="6120765" cy="77978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779780"/>
                    </a:xfrm>
                    <a:prstGeom prst="rect">
                      <a:avLst/>
                    </a:prstGeom>
                  </pic:spPr>
                </pic:pic>
              </a:graphicData>
            </a:graphic>
          </wp:inline>
        </w:drawing>
      </w:r>
    </w:p>
    <w:p w:rsidR="008C2F46" w:rsidRDefault="008C2F46" w:rsidP="008C2F46">
      <w:pPr>
        <w:tabs>
          <w:tab w:val="left" w:pos="1114"/>
        </w:tabs>
        <w:rPr>
          <w:rFonts w:ascii="Comic Sans MS" w:hAnsi="Comic Sans MS" w:cs="Comic Sans MS"/>
        </w:rPr>
      </w:pPr>
    </w:p>
    <w:p w:rsidR="008C2F46" w:rsidRPr="00543C15" w:rsidRDefault="008C2F46" w:rsidP="008C2F46">
      <w:pPr>
        <w:pStyle w:val="Paragraphedeliste"/>
        <w:numPr>
          <w:ilvl w:val="0"/>
          <w:numId w:val="3"/>
        </w:numPr>
        <w:tabs>
          <w:tab w:val="left" w:pos="1114"/>
        </w:tabs>
        <w:rPr>
          <w:rFonts w:ascii="Verdana" w:hAnsi="Verdana" w:cs="Comic Sans MS"/>
        </w:rPr>
      </w:pPr>
      <w:r w:rsidRPr="00543C15">
        <w:rPr>
          <w:rFonts w:ascii="Verdana" w:hAnsi="Verdana" w:cs="Comic Sans MS"/>
        </w:rPr>
        <w:t>Le bilan 2015 est voté à l’unanimité</w:t>
      </w:r>
    </w:p>
    <w:p w:rsidR="008C2F46" w:rsidRPr="008C2F46" w:rsidRDefault="008C2F46" w:rsidP="008C2F46">
      <w:pPr>
        <w:tabs>
          <w:tab w:val="left" w:pos="416"/>
          <w:tab w:val="left" w:pos="720"/>
        </w:tabs>
        <w:suppressAutoHyphens w:val="0"/>
        <w:rPr>
          <w:rFonts w:ascii="Verdana" w:hAnsi="Verdana"/>
          <w:sz w:val="28"/>
        </w:rPr>
      </w:pPr>
      <w:r w:rsidRPr="008C2F46">
        <w:rPr>
          <w:rFonts w:ascii="Verdana" w:hAnsi="Verdana"/>
          <w:sz w:val="28"/>
        </w:rPr>
        <w:lastRenderedPageBreak/>
        <w:t>B</w:t>
      </w:r>
      <w:r>
        <w:rPr>
          <w:rFonts w:ascii="Verdana" w:hAnsi="Verdana"/>
          <w:sz w:val="28"/>
        </w:rPr>
        <w:t>udget Prévisionnel 2016</w:t>
      </w:r>
      <w:r w:rsidRPr="008C2F46">
        <w:rPr>
          <w:rFonts w:ascii="Verdana" w:hAnsi="Verdana"/>
          <w:sz w:val="28"/>
        </w:rPr>
        <w:t> :</w:t>
      </w:r>
    </w:p>
    <w:p w:rsidR="008C2F46" w:rsidRDefault="008C2F46" w:rsidP="008C2F46">
      <w:pPr>
        <w:tabs>
          <w:tab w:val="left" w:pos="1114"/>
        </w:tabs>
        <w:rPr>
          <w:rFonts w:ascii="Verdana" w:hAnsi="Verdana" w:cs="Comic Sans MS"/>
        </w:rPr>
      </w:pPr>
    </w:p>
    <w:p w:rsidR="008C2F46" w:rsidRDefault="008C2F46" w:rsidP="008C2F46">
      <w:pPr>
        <w:tabs>
          <w:tab w:val="left" w:pos="1114"/>
        </w:tabs>
        <w:rPr>
          <w:rFonts w:ascii="Verdana" w:hAnsi="Verdana" w:cs="CIDFont+F1"/>
          <w:color w:val="0000FF"/>
          <w:sz w:val="18"/>
          <w:szCs w:val="21"/>
        </w:rPr>
      </w:pPr>
      <w:r w:rsidRPr="00543C15">
        <w:rPr>
          <w:rFonts w:ascii="Verdana" w:hAnsi="Verdana" w:cs="CIDFont+F1"/>
          <w:color w:val="0000FF"/>
          <w:sz w:val="18"/>
          <w:szCs w:val="21"/>
        </w:rPr>
        <w:t>Produits :</w:t>
      </w:r>
    </w:p>
    <w:p w:rsidR="00543C15" w:rsidRDefault="00543C15" w:rsidP="008C2F46">
      <w:pPr>
        <w:tabs>
          <w:tab w:val="left" w:pos="1114"/>
        </w:tabs>
        <w:rPr>
          <w:rFonts w:ascii="Verdana" w:hAnsi="Verdana" w:cs="CIDFont+F1"/>
          <w:color w:val="0000FF"/>
          <w:sz w:val="18"/>
          <w:szCs w:val="21"/>
        </w:rPr>
      </w:pPr>
      <w:r>
        <w:rPr>
          <w:noProof/>
        </w:rPr>
        <w:drawing>
          <wp:anchor distT="0" distB="0" distL="114300" distR="114300" simplePos="0" relativeHeight="251659264" behindDoc="1" locked="0" layoutInCell="1" allowOverlap="1" wp14:anchorId="1DC86D6A" wp14:editId="2D1A33EE">
            <wp:simplePos x="0" y="0"/>
            <wp:positionH relativeFrom="column">
              <wp:posOffset>-39757</wp:posOffset>
            </wp:positionH>
            <wp:positionV relativeFrom="paragraph">
              <wp:posOffset>66868</wp:posOffset>
            </wp:positionV>
            <wp:extent cx="6120765" cy="76885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0765" cy="7688580"/>
                    </a:xfrm>
                    <a:prstGeom prst="rect">
                      <a:avLst/>
                    </a:prstGeom>
                  </pic:spPr>
                </pic:pic>
              </a:graphicData>
            </a:graphic>
            <wp14:sizeRelH relativeFrom="page">
              <wp14:pctWidth>0</wp14:pctWidth>
            </wp14:sizeRelH>
            <wp14:sizeRelV relativeFrom="page">
              <wp14:pctHeight>0</wp14:pctHeight>
            </wp14:sizeRelV>
          </wp:anchor>
        </w:drawing>
      </w:r>
    </w:p>
    <w:p w:rsidR="00543C15" w:rsidRDefault="00543C15">
      <w:pPr>
        <w:suppressAutoHyphens w:val="0"/>
        <w:rPr>
          <w:rFonts w:ascii="Verdana" w:hAnsi="Verdana" w:cs="Comic Sans MS"/>
          <w:sz w:val="20"/>
        </w:rPr>
      </w:pPr>
      <w:r>
        <w:rPr>
          <w:rFonts w:ascii="Verdana" w:hAnsi="Verdana" w:cs="Comic Sans MS"/>
          <w:sz w:val="20"/>
        </w:rPr>
        <w:br w:type="page"/>
      </w:r>
    </w:p>
    <w:p w:rsidR="00543C15" w:rsidRDefault="00543C15" w:rsidP="00543C15">
      <w:pPr>
        <w:tabs>
          <w:tab w:val="left" w:pos="1114"/>
        </w:tabs>
        <w:rPr>
          <w:rFonts w:ascii="Verdana" w:hAnsi="Verdana" w:cs="CIDFont+F1"/>
          <w:color w:val="0000FF"/>
          <w:sz w:val="18"/>
          <w:szCs w:val="17"/>
        </w:rPr>
      </w:pPr>
      <w:proofErr w:type="gramStart"/>
      <w:r>
        <w:rPr>
          <w:rFonts w:ascii="Verdana" w:hAnsi="Verdana" w:cs="CIDFont+F1"/>
          <w:color w:val="0000FF"/>
          <w:sz w:val="18"/>
          <w:szCs w:val="17"/>
        </w:rPr>
        <w:lastRenderedPageBreak/>
        <w:t>Charges</w:t>
      </w:r>
      <w:proofErr w:type="gramEnd"/>
      <w:r>
        <w:rPr>
          <w:rFonts w:ascii="Verdana" w:hAnsi="Verdana" w:cs="CIDFont+F1"/>
          <w:color w:val="0000FF"/>
          <w:sz w:val="18"/>
          <w:szCs w:val="17"/>
        </w:rPr>
        <w:t> :</w:t>
      </w:r>
    </w:p>
    <w:p w:rsidR="00543C15" w:rsidRDefault="00543C15" w:rsidP="00543C15">
      <w:pPr>
        <w:tabs>
          <w:tab w:val="left" w:pos="1114"/>
        </w:tabs>
        <w:rPr>
          <w:rFonts w:ascii="Verdana" w:hAnsi="Verdana" w:cs="CIDFont+F1"/>
          <w:color w:val="0000FF"/>
          <w:sz w:val="18"/>
          <w:szCs w:val="17"/>
        </w:rPr>
      </w:pPr>
    </w:p>
    <w:p w:rsidR="00543C15" w:rsidRDefault="00543C15" w:rsidP="00543C15">
      <w:pPr>
        <w:tabs>
          <w:tab w:val="left" w:pos="1114"/>
        </w:tabs>
        <w:rPr>
          <w:rFonts w:ascii="Verdana" w:hAnsi="Verdana" w:cs="CIDFont+F1"/>
          <w:color w:val="0000FF"/>
          <w:sz w:val="18"/>
          <w:szCs w:val="17"/>
        </w:rPr>
      </w:pPr>
      <w:r>
        <w:rPr>
          <w:noProof/>
        </w:rPr>
        <w:drawing>
          <wp:inline distT="0" distB="0" distL="0" distR="0" wp14:anchorId="2A60BCD5" wp14:editId="5B5E8CCD">
            <wp:extent cx="6120765" cy="6191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6191250"/>
                    </a:xfrm>
                    <a:prstGeom prst="rect">
                      <a:avLst/>
                    </a:prstGeom>
                  </pic:spPr>
                </pic:pic>
              </a:graphicData>
            </a:graphic>
          </wp:inline>
        </w:drawing>
      </w:r>
    </w:p>
    <w:p w:rsidR="00543C15" w:rsidRDefault="00543C15" w:rsidP="00543C15">
      <w:pPr>
        <w:tabs>
          <w:tab w:val="left" w:pos="1114"/>
        </w:tabs>
        <w:rPr>
          <w:rFonts w:ascii="Verdana" w:hAnsi="Verdana" w:cs="CIDFont+F1"/>
          <w:color w:val="0000FF"/>
          <w:sz w:val="18"/>
          <w:szCs w:val="17"/>
        </w:rPr>
      </w:pPr>
    </w:p>
    <w:p w:rsidR="00543C15" w:rsidRPr="00543C15" w:rsidRDefault="00543C15" w:rsidP="00543C15">
      <w:pPr>
        <w:tabs>
          <w:tab w:val="left" w:pos="1114"/>
        </w:tabs>
        <w:rPr>
          <w:rFonts w:ascii="Verdana" w:hAnsi="Verdana" w:cs="CIDFont+F1"/>
          <w:color w:val="0000FF"/>
          <w:sz w:val="18"/>
          <w:szCs w:val="17"/>
        </w:rPr>
      </w:pPr>
    </w:p>
    <w:p w:rsidR="00543C15" w:rsidRPr="00543C15" w:rsidRDefault="00543C15" w:rsidP="00543C15">
      <w:pPr>
        <w:pStyle w:val="Paragraphedeliste"/>
        <w:numPr>
          <w:ilvl w:val="0"/>
          <w:numId w:val="3"/>
        </w:numPr>
        <w:tabs>
          <w:tab w:val="left" w:pos="1114"/>
        </w:tabs>
        <w:rPr>
          <w:rFonts w:ascii="Verdana" w:hAnsi="Verdana" w:cs="Comic Sans MS"/>
        </w:rPr>
      </w:pPr>
      <w:r w:rsidRPr="00543C15">
        <w:rPr>
          <w:rFonts w:ascii="Verdana" w:hAnsi="Verdana" w:cs="Comic Sans MS"/>
        </w:rPr>
        <w:t xml:space="preserve">Le </w:t>
      </w:r>
      <w:r>
        <w:rPr>
          <w:rFonts w:ascii="Verdana" w:hAnsi="Verdana" w:cs="Comic Sans MS"/>
        </w:rPr>
        <w:t xml:space="preserve">budget </w:t>
      </w:r>
      <w:r w:rsidR="00D52BF2">
        <w:rPr>
          <w:rFonts w:ascii="Verdana" w:hAnsi="Verdana" w:cs="Comic Sans MS"/>
        </w:rPr>
        <w:t xml:space="preserve">prévisionnel </w:t>
      </w:r>
      <w:r>
        <w:rPr>
          <w:rFonts w:ascii="Verdana" w:hAnsi="Verdana" w:cs="Comic Sans MS"/>
        </w:rPr>
        <w:t>2016</w:t>
      </w:r>
      <w:r w:rsidRPr="00543C15">
        <w:rPr>
          <w:rFonts w:ascii="Verdana" w:hAnsi="Verdana" w:cs="Comic Sans MS"/>
        </w:rPr>
        <w:t xml:space="preserve"> est voté à l’unanimité</w:t>
      </w:r>
    </w:p>
    <w:p w:rsidR="00543C15" w:rsidRDefault="00543C15" w:rsidP="008C2F46">
      <w:pPr>
        <w:tabs>
          <w:tab w:val="left" w:pos="1114"/>
        </w:tabs>
        <w:rPr>
          <w:rFonts w:ascii="Verdana" w:hAnsi="Verdana" w:cs="Comic Sans MS"/>
          <w:sz w:val="20"/>
        </w:rPr>
      </w:pPr>
    </w:p>
    <w:p w:rsidR="00543C15" w:rsidRDefault="00543C15">
      <w:pPr>
        <w:suppressAutoHyphens w:val="0"/>
        <w:rPr>
          <w:rFonts w:ascii="Verdana" w:hAnsi="Verdana" w:cs="Comic Sans MS"/>
          <w:sz w:val="20"/>
        </w:rPr>
      </w:pPr>
      <w:r>
        <w:rPr>
          <w:rFonts w:ascii="Verdana" w:hAnsi="Verdana" w:cs="Comic Sans MS"/>
          <w:sz w:val="20"/>
        </w:rPr>
        <w:br w:type="page"/>
      </w:r>
    </w:p>
    <w:p w:rsidR="00543C15" w:rsidRPr="00D52BF2" w:rsidRDefault="00543C15" w:rsidP="008C2F46">
      <w:pPr>
        <w:tabs>
          <w:tab w:val="left" w:pos="1114"/>
        </w:tabs>
        <w:rPr>
          <w:rFonts w:ascii="Verdana" w:hAnsi="Verdana" w:cs="Comic Sans MS"/>
          <w:sz w:val="28"/>
        </w:rPr>
      </w:pPr>
      <w:r w:rsidRPr="00D52BF2">
        <w:rPr>
          <w:rFonts w:ascii="Verdana" w:hAnsi="Verdana" w:cs="Comic Sans MS"/>
          <w:sz w:val="28"/>
        </w:rPr>
        <w:lastRenderedPageBreak/>
        <w:t>Tarification Saison 2016/2017</w:t>
      </w:r>
      <w:r w:rsidR="00D52BF2">
        <w:rPr>
          <w:rFonts w:ascii="Verdana" w:hAnsi="Verdana" w:cs="Comic Sans MS"/>
          <w:sz w:val="28"/>
        </w:rPr>
        <w:t> :</w:t>
      </w:r>
    </w:p>
    <w:p w:rsidR="0090449B" w:rsidRDefault="00930CEF" w:rsidP="008C2F46">
      <w:pPr>
        <w:tabs>
          <w:tab w:val="left" w:pos="1114"/>
        </w:tabs>
        <w:rPr>
          <w:rFonts w:ascii="Verdana" w:hAnsi="Verdana" w:cs="Comic Sans MS"/>
          <w:sz w:val="20"/>
        </w:rPr>
      </w:pPr>
      <w:r>
        <w:rPr>
          <w:noProof/>
        </w:rPr>
        <w:drawing>
          <wp:anchor distT="0" distB="0" distL="114300" distR="114300" simplePos="0" relativeHeight="251660288" behindDoc="1" locked="0" layoutInCell="1" allowOverlap="1" wp14:anchorId="270E1023" wp14:editId="618DDDC3">
            <wp:simplePos x="0" y="0"/>
            <wp:positionH relativeFrom="column">
              <wp:posOffset>-145553</wp:posOffset>
            </wp:positionH>
            <wp:positionV relativeFrom="paragraph">
              <wp:posOffset>274540</wp:posOffset>
            </wp:positionV>
            <wp:extent cx="6750000" cy="1407600"/>
            <wp:effectExtent l="0" t="0" r="0" b="2540"/>
            <wp:wrapTight wrapText="bothSides">
              <wp:wrapPolygon edited="0">
                <wp:start x="0" y="0"/>
                <wp:lineTo x="0" y="21347"/>
                <wp:lineTo x="21521" y="21347"/>
                <wp:lineTo x="2152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50000" cy="1407600"/>
                    </a:xfrm>
                    <a:prstGeom prst="rect">
                      <a:avLst/>
                    </a:prstGeom>
                  </pic:spPr>
                </pic:pic>
              </a:graphicData>
            </a:graphic>
            <wp14:sizeRelH relativeFrom="page">
              <wp14:pctWidth>0</wp14:pctWidth>
            </wp14:sizeRelH>
            <wp14:sizeRelV relativeFrom="page">
              <wp14:pctHeight>0</wp14:pctHeight>
            </wp14:sizeRelV>
          </wp:anchor>
        </w:drawing>
      </w:r>
    </w:p>
    <w:p w:rsidR="00930CEF" w:rsidRDefault="00930CEF" w:rsidP="008C2F46">
      <w:pPr>
        <w:tabs>
          <w:tab w:val="left" w:pos="1114"/>
        </w:tabs>
        <w:rPr>
          <w:rFonts w:ascii="Verdana" w:hAnsi="Verdana" w:cs="Comic Sans MS"/>
          <w:sz w:val="20"/>
        </w:rPr>
      </w:pPr>
    </w:p>
    <w:p w:rsidR="00930CEF" w:rsidRDefault="00930CEF" w:rsidP="008C2F46">
      <w:pPr>
        <w:tabs>
          <w:tab w:val="left" w:pos="1114"/>
        </w:tabs>
        <w:rPr>
          <w:rFonts w:ascii="Verdana" w:hAnsi="Verdana" w:cs="Comic Sans MS"/>
          <w:sz w:val="20"/>
        </w:rPr>
      </w:pPr>
    </w:p>
    <w:p w:rsidR="0090449B" w:rsidRDefault="00D52BF2" w:rsidP="008C2F46">
      <w:pPr>
        <w:tabs>
          <w:tab w:val="left" w:pos="1114"/>
        </w:tabs>
        <w:rPr>
          <w:rFonts w:ascii="Verdana" w:hAnsi="Verdana" w:cs="Comic Sans MS"/>
          <w:sz w:val="20"/>
        </w:rPr>
      </w:pPr>
      <w:r>
        <w:rPr>
          <w:rFonts w:ascii="Verdana" w:hAnsi="Verdana" w:cs="Comic Sans MS"/>
          <w:sz w:val="20"/>
        </w:rPr>
        <w:t>Pour la saison 2016, le tarif compétition appliqué aux jeunes de Petit-Poussins à Minimes comprendra la licence, les cours, les analyses de parties et les préparations pour toutes les compétitions (championnats départementaux, régionaux et matchs en équipe)</w:t>
      </w:r>
    </w:p>
    <w:p w:rsidR="00D52BF2" w:rsidRDefault="00D52BF2" w:rsidP="008C2F46">
      <w:pPr>
        <w:tabs>
          <w:tab w:val="left" w:pos="1114"/>
        </w:tabs>
        <w:rPr>
          <w:rFonts w:ascii="Verdana" w:hAnsi="Verdana" w:cs="Comic Sans MS"/>
          <w:sz w:val="20"/>
        </w:rPr>
      </w:pPr>
    </w:p>
    <w:p w:rsidR="00D52BF2" w:rsidRDefault="00D52BF2" w:rsidP="008C2F46">
      <w:pPr>
        <w:tabs>
          <w:tab w:val="left" w:pos="1114"/>
        </w:tabs>
        <w:rPr>
          <w:rFonts w:ascii="Verdana" w:hAnsi="Verdana" w:cs="Comic Sans MS"/>
          <w:sz w:val="20"/>
        </w:rPr>
      </w:pPr>
      <w:r>
        <w:rPr>
          <w:rFonts w:ascii="Verdana" w:hAnsi="Verdana" w:cs="Comic Sans MS"/>
          <w:sz w:val="20"/>
        </w:rPr>
        <w:t>La nouvelle tarification est votée à l’unanimité</w:t>
      </w:r>
    </w:p>
    <w:p w:rsidR="00D52BF2" w:rsidRDefault="00D52BF2" w:rsidP="008C2F46">
      <w:pPr>
        <w:tabs>
          <w:tab w:val="left" w:pos="1114"/>
        </w:tabs>
        <w:rPr>
          <w:rFonts w:ascii="Verdana" w:hAnsi="Verdana" w:cs="Comic Sans MS"/>
          <w:sz w:val="20"/>
        </w:rPr>
      </w:pPr>
    </w:p>
    <w:p w:rsidR="00930CEF" w:rsidRDefault="00930CEF" w:rsidP="008C2F46">
      <w:pPr>
        <w:tabs>
          <w:tab w:val="left" w:pos="1114"/>
        </w:tabs>
        <w:rPr>
          <w:rFonts w:ascii="Verdana" w:hAnsi="Verdana" w:cs="Comic Sans MS"/>
          <w:sz w:val="20"/>
        </w:rPr>
      </w:pPr>
    </w:p>
    <w:p w:rsidR="00D52BF2" w:rsidRDefault="00D52BF2" w:rsidP="008C2F46">
      <w:pPr>
        <w:tabs>
          <w:tab w:val="left" w:pos="1114"/>
        </w:tabs>
        <w:rPr>
          <w:rFonts w:ascii="Verdana" w:hAnsi="Verdana" w:cs="Comic Sans MS"/>
          <w:sz w:val="20"/>
        </w:rPr>
      </w:pPr>
    </w:p>
    <w:p w:rsidR="00D52BF2" w:rsidRDefault="00D52BF2" w:rsidP="008C2F46">
      <w:pPr>
        <w:tabs>
          <w:tab w:val="left" w:pos="1114"/>
        </w:tabs>
        <w:rPr>
          <w:rFonts w:ascii="Verdana" w:hAnsi="Verdana" w:cs="Comic Sans MS"/>
          <w:sz w:val="28"/>
        </w:rPr>
      </w:pPr>
      <w:r w:rsidRPr="00D52BF2">
        <w:rPr>
          <w:rFonts w:ascii="Verdana" w:hAnsi="Verdana" w:cs="Comic Sans MS"/>
          <w:sz w:val="28"/>
        </w:rPr>
        <w:t>Questions diverses :</w:t>
      </w:r>
    </w:p>
    <w:p w:rsidR="00D52BF2" w:rsidRPr="00D52BF2" w:rsidRDefault="00D52BF2" w:rsidP="008C2F46">
      <w:pPr>
        <w:tabs>
          <w:tab w:val="left" w:pos="1114"/>
        </w:tabs>
        <w:rPr>
          <w:rFonts w:ascii="Verdana" w:hAnsi="Verdana" w:cs="Comic Sans MS"/>
          <w:sz w:val="28"/>
        </w:rPr>
      </w:pPr>
    </w:p>
    <w:p w:rsidR="00D52BF2" w:rsidRDefault="00D52BF2" w:rsidP="008C2F46">
      <w:pPr>
        <w:tabs>
          <w:tab w:val="left" w:pos="1114"/>
        </w:tabs>
        <w:rPr>
          <w:rFonts w:ascii="Verdana" w:hAnsi="Verdana" w:cs="Comic Sans MS"/>
          <w:sz w:val="20"/>
        </w:rPr>
      </w:pPr>
      <w:r>
        <w:rPr>
          <w:rFonts w:ascii="Verdana" w:hAnsi="Verdana" w:cs="Comic Sans MS"/>
          <w:sz w:val="20"/>
        </w:rPr>
        <w:t>Pas de questions</w:t>
      </w:r>
    </w:p>
    <w:p w:rsidR="00D52BF2" w:rsidRDefault="00930CEF" w:rsidP="00930CEF">
      <w:pPr>
        <w:tabs>
          <w:tab w:val="left" w:pos="1114"/>
        </w:tabs>
        <w:rPr>
          <w:rFonts w:ascii="Verdana" w:hAnsi="Verdana" w:cs="Comic Sans MS"/>
          <w:sz w:val="20"/>
        </w:rPr>
      </w:pPr>
      <w:r>
        <w:rPr>
          <w:rFonts w:ascii="Verdana" w:hAnsi="Verdana" w:cs="Comic Sans MS"/>
          <w:sz w:val="20"/>
        </w:rPr>
        <w:tab/>
      </w:r>
    </w:p>
    <w:p w:rsidR="00930CEF" w:rsidRDefault="00930CEF" w:rsidP="00930CEF">
      <w:pPr>
        <w:tabs>
          <w:tab w:val="left" w:pos="1114"/>
        </w:tabs>
        <w:rPr>
          <w:rFonts w:ascii="Verdana" w:hAnsi="Verdana" w:cs="Comic Sans MS"/>
          <w:sz w:val="20"/>
        </w:rPr>
      </w:pPr>
    </w:p>
    <w:p w:rsidR="00930CEF" w:rsidRDefault="00930CEF" w:rsidP="00930CEF">
      <w:pPr>
        <w:tabs>
          <w:tab w:val="left" w:pos="1114"/>
        </w:tabs>
        <w:rPr>
          <w:rFonts w:ascii="Verdana" w:hAnsi="Verdana" w:cs="Comic Sans MS"/>
          <w:sz w:val="20"/>
        </w:rPr>
      </w:pPr>
    </w:p>
    <w:p w:rsidR="00D52BF2" w:rsidRDefault="00D52BF2" w:rsidP="008C2F46">
      <w:pPr>
        <w:tabs>
          <w:tab w:val="left" w:pos="1114"/>
        </w:tabs>
        <w:rPr>
          <w:rFonts w:ascii="Verdana" w:hAnsi="Verdana" w:cs="Comic Sans MS"/>
          <w:sz w:val="20"/>
        </w:rPr>
      </w:pPr>
    </w:p>
    <w:p w:rsidR="00D52BF2" w:rsidRPr="00543C15" w:rsidRDefault="00D52BF2" w:rsidP="008C2F46">
      <w:pPr>
        <w:tabs>
          <w:tab w:val="left" w:pos="1114"/>
        </w:tabs>
        <w:rPr>
          <w:rFonts w:ascii="Verdana" w:hAnsi="Verdana" w:cs="Comic Sans MS"/>
          <w:sz w:val="20"/>
        </w:rPr>
      </w:pPr>
      <w:r>
        <w:rPr>
          <w:rFonts w:ascii="Verdana" w:hAnsi="Verdana" w:cs="Comic Sans MS"/>
          <w:sz w:val="20"/>
        </w:rPr>
        <w:t>La séance est close à 21h45</w:t>
      </w:r>
    </w:p>
    <w:sectPr w:rsidR="00D52BF2" w:rsidRPr="00543C15" w:rsidSect="00D02A4C">
      <w:headerReference w:type="default" r:id="rId13"/>
      <w:pgSz w:w="11906" w:h="16838"/>
      <w:pgMar w:top="568" w:right="1274" w:bottom="73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BB" w:rsidRDefault="006B43BB" w:rsidP="00D02A4C">
      <w:r>
        <w:separator/>
      </w:r>
    </w:p>
  </w:endnote>
  <w:endnote w:type="continuationSeparator" w:id="0">
    <w:p w:rsidR="006B43BB" w:rsidRDefault="006B43BB" w:rsidP="00D0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BB" w:rsidRDefault="006B43BB" w:rsidP="00D02A4C">
      <w:r>
        <w:separator/>
      </w:r>
    </w:p>
  </w:footnote>
  <w:footnote w:type="continuationSeparator" w:id="0">
    <w:p w:rsidR="006B43BB" w:rsidRDefault="006B43BB" w:rsidP="00D0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4C" w:rsidRPr="00D02A4C" w:rsidRDefault="00F9452C" w:rsidP="00D02A4C">
    <w:pPr>
      <w:ind w:left="-567"/>
      <w:jc w:val="center"/>
      <w:rPr>
        <w:b/>
        <w:color w:val="4472C4"/>
        <w:sz w:val="32"/>
        <w:szCs w:val="32"/>
      </w:rPr>
    </w:pPr>
    <w:r>
      <w:rPr>
        <w:noProof/>
      </w:rPr>
      <w:drawing>
        <wp:anchor distT="0" distB="0" distL="114300" distR="114300" simplePos="0" relativeHeight="251657728" behindDoc="1" locked="0" layoutInCell="1" allowOverlap="1">
          <wp:simplePos x="0" y="0"/>
          <wp:positionH relativeFrom="column">
            <wp:posOffset>-508000</wp:posOffset>
          </wp:positionH>
          <wp:positionV relativeFrom="paragraph">
            <wp:posOffset>-157480</wp:posOffset>
          </wp:positionV>
          <wp:extent cx="7225200" cy="1443600"/>
          <wp:effectExtent l="0" t="0" r="0" b="4445"/>
          <wp:wrapNone/>
          <wp:docPr id="3" name="Image 3" descr="bandeau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 club"/>
                  <pic:cNvPicPr>
                    <a:picLocks noChangeAspect="1" noChangeArrowheads="1"/>
                  </pic:cNvPicPr>
                </pic:nvPicPr>
                <pic:blipFill>
                  <a:blip r:embed="rId1">
                    <a:extLst>
                      <a:ext uri="{28A0092B-C50C-407E-A947-70E740481C1C}">
                        <a14:useLocalDpi xmlns:a14="http://schemas.microsoft.com/office/drawing/2010/main" val="0"/>
                      </a:ext>
                    </a:extLst>
                  </a:blip>
                  <a:srcRect l="4257"/>
                  <a:stretch>
                    <a:fillRect/>
                  </a:stretch>
                </pic:blipFill>
                <pic:spPr bwMode="auto">
                  <a:xfrm>
                    <a:off x="0" y="0"/>
                    <a:ext cx="7225200" cy="144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A4C" w:rsidRPr="00D02A4C" w:rsidRDefault="00D02A4C" w:rsidP="009B30E4">
    <w:pPr>
      <w:tabs>
        <w:tab w:val="left" w:pos="-15"/>
        <w:tab w:val="left" w:pos="3119"/>
        <w:tab w:val="left" w:pos="3402"/>
        <w:tab w:val="center" w:pos="4536"/>
      </w:tabs>
      <w:ind w:left="-567"/>
      <w:rPr>
        <w:b/>
        <w:color w:val="4472C4"/>
        <w:sz w:val="44"/>
        <w:szCs w:val="32"/>
      </w:rPr>
    </w:pPr>
    <w:r>
      <w:rPr>
        <w:b/>
        <w:color w:val="4472C4"/>
        <w:sz w:val="44"/>
        <w:szCs w:val="32"/>
      </w:rPr>
      <w:tab/>
    </w:r>
    <w:r>
      <w:rPr>
        <w:b/>
        <w:color w:val="4472C4"/>
        <w:sz w:val="44"/>
        <w:szCs w:val="32"/>
      </w:rPr>
      <w:tab/>
    </w:r>
    <w:r w:rsidRPr="00D02A4C">
      <w:rPr>
        <w:b/>
        <w:color w:val="4472C4"/>
        <w:sz w:val="44"/>
        <w:szCs w:val="32"/>
      </w:rPr>
      <w:t>CARQUEFOU ECHECS</w:t>
    </w:r>
  </w:p>
  <w:p w:rsidR="00D02A4C" w:rsidRPr="00D02A4C" w:rsidRDefault="00D02A4C" w:rsidP="009B30E4">
    <w:pPr>
      <w:tabs>
        <w:tab w:val="left" w:pos="3119"/>
      </w:tabs>
      <w:ind w:left="141" w:firstLine="1275"/>
      <w:jc w:val="center"/>
      <w:rPr>
        <w:b/>
        <w:color w:val="4472C4"/>
        <w:sz w:val="28"/>
        <w:szCs w:val="28"/>
      </w:rPr>
    </w:pPr>
    <w:r w:rsidRPr="001C1BC9">
      <w:rPr>
        <w:sz w:val="28"/>
        <w:szCs w:val="28"/>
      </w:rPr>
      <w:t>Le club d'Echecs FORMATEUR de Carquefou</w:t>
    </w:r>
  </w:p>
  <w:p w:rsidR="00D02A4C" w:rsidRPr="00B05EA2" w:rsidRDefault="00D02A4C" w:rsidP="00D02A4C">
    <w:pPr>
      <w:rPr>
        <w:sz w:val="20"/>
        <w:szCs w:val="20"/>
      </w:rPr>
    </w:pPr>
  </w:p>
  <w:p w:rsidR="00D02A4C" w:rsidRPr="00B05EA2" w:rsidRDefault="00D02A4C" w:rsidP="00D02A4C">
    <w:pPr>
      <w:rPr>
        <w:sz w:val="20"/>
        <w:szCs w:val="20"/>
      </w:rPr>
    </w:pPr>
  </w:p>
  <w:p w:rsidR="00D02A4C" w:rsidRPr="00B05EA2" w:rsidRDefault="00D02A4C" w:rsidP="00D02A4C">
    <w:pPr>
      <w:rPr>
        <w:sz w:val="20"/>
        <w:szCs w:val="20"/>
      </w:rPr>
    </w:pPr>
  </w:p>
  <w:p w:rsidR="00D02A4C" w:rsidRDefault="00D02A4C">
    <w:pPr>
      <w:pStyle w:val="En-tte"/>
    </w:pPr>
  </w:p>
  <w:p w:rsidR="00D02A4C" w:rsidRDefault="00D02A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985"/>
    <w:multiLevelType w:val="multilevel"/>
    <w:tmpl w:val="F9CCBFF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18053BD4"/>
    <w:multiLevelType w:val="hybridMultilevel"/>
    <w:tmpl w:val="02A83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141E81"/>
    <w:multiLevelType w:val="multilevel"/>
    <w:tmpl w:val="E128419C"/>
    <w:lvl w:ilvl="0">
      <w:start w:val="1"/>
      <w:numFmt w:val="bullet"/>
      <w:lvlText w:val="❑"/>
      <w:lvlJc w:val="left"/>
      <w:pPr>
        <w:ind w:left="56" w:firstLine="28"/>
      </w:pPr>
      <w:rPr>
        <w:rFonts w:ascii="Arial" w:eastAsia="Arial" w:hAnsi="Arial" w:cs="Arial"/>
        <w:sz w:val="18"/>
        <w:szCs w:val="18"/>
        <w:vertAlign w:val="baseline"/>
      </w:rPr>
    </w:lvl>
    <w:lvl w:ilvl="1">
      <w:start w:val="1"/>
      <w:numFmt w:val="bullet"/>
      <w:lvlText w:val="o"/>
      <w:lvlJc w:val="left"/>
      <w:pPr>
        <w:ind w:left="0" w:firstLine="0"/>
      </w:pPr>
      <w:rPr>
        <w:rFonts w:ascii="Arial" w:eastAsia="Arial" w:hAnsi="Arial" w:cs="Arial"/>
        <w:vertAlign w:val="baseline"/>
      </w:rPr>
    </w:lvl>
    <w:lvl w:ilvl="2">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46"/>
    <w:rsid w:val="000E4F76"/>
    <w:rsid w:val="0027323E"/>
    <w:rsid w:val="002B7E10"/>
    <w:rsid w:val="002E26ED"/>
    <w:rsid w:val="004508F8"/>
    <w:rsid w:val="00502D15"/>
    <w:rsid w:val="00543C15"/>
    <w:rsid w:val="006B43BB"/>
    <w:rsid w:val="006D17AF"/>
    <w:rsid w:val="00835991"/>
    <w:rsid w:val="008C2F46"/>
    <w:rsid w:val="0090449B"/>
    <w:rsid w:val="00930CEF"/>
    <w:rsid w:val="009B30E4"/>
    <w:rsid w:val="009D538C"/>
    <w:rsid w:val="00A83948"/>
    <w:rsid w:val="00A84D53"/>
    <w:rsid w:val="00B9181B"/>
    <w:rsid w:val="00C909A1"/>
    <w:rsid w:val="00D02A4C"/>
    <w:rsid w:val="00D279FB"/>
    <w:rsid w:val="00D52BF2"/>
    <w:rsid w:val="00D812F0"/>
    <w:rsid w:val="00D8383B"/>
    <w:rsid w:val="00D97432"/>
    <w:rsid w:val="00F5340F"/>
    <w:rsid w:val="00F9452C"/>
    <w:rsid w:val="00FA42CE"/>
    <w:rsid w:val="00FC7846"/>
    <w:rsid w:val="00FD1E4E"/>
    <w:rsid w:val="00FE0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1D56EC4-F5FA-40A3-AF72-E8E6DC68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Comic Sans MS" w:eastAsia="Lucida Sans Unicode" w:hAnsi="Comic Sans MS" w:cs="Tahoma"/>
      <w:szCs w:val="28"/>
    </w:rPr>
  </w:style>
  <w:style w:type="paragraph" w:styleId="Corpsdetexte">
    <w:name w:val="Body Text"/>
    <w:basedOn w:val="Normal"/>
    <w:pPr>
      <w:spacing w:after="120"/>
    </w:pPr>
  </w:style>
  <w:style w:type="paragraph" w:styleId="Liste">
    <w:name w:val="List"/>
    <w:basedOn w:val="Corpsdetexte"/>
    <w:rPr>
      <w:rFonts w:ascii="Comic Sans MS" w:hAnsi="Comic Sans MS" w:cs="Tahoma"/>
    </w:rPr>
  </w:style>
  <w:style w:type="paragraph" w:styleId="Lgende">
    <w:name w:val="caption"/>
    <w:basedOn w:val="Normal"/>
    <w:qFormat/>
    <w:pPr>
      <w:suppressLineNumbers/>
      <w:spacing w:before="120" w:after="120"/>
    </w:pPr>
    <w:rPr>
      <w:rFonts w:ascii="Comic Sans MS" w:hAnsi="Comic Sans MS" w:cs="Tahoma"/>
      <w:i/>
      <w:iCs/>
    </w:rPr>
  </w:style>
  <w:style w:type="paragraph" w:customStyle="1" w:styleId="Index">
    <w:name w:val="Index"/>
    <w:basedOn w:val="Normal"/>
    <w:pPr>
      <w:suppressLineNumbers/>
    </w:pPr>
    <w:rPr>
      <w:rFonts w:ascii="Comic Sans MS" w:hAnsi="Comic Sans MS" w:cs="Tahoma"/>
    </w:rPr>
  </w:style>
  <w:style w:type="paragraph" w:customStyle="1" w:styleId="Rpertoire">
    <w:name w:val="Répertoire"/>
    <w:basedOn w:val="Normal"/>
    <w:pPr>
      <w:suppressLineNumbers/>
    </w:pPr>
    <w:rPr>
      <w:rFonts w:ascii="Comic Sans MS" w:hAnsi="Comic Sans MS" w:cs="Tahoma"/>
    </w:rPr>
  </w:style>
  <w:style w:type="paragraph" w:styleId="En-tte">
    <w:name w:val="header"/>
    <w:basedOn w:val="Normal"/>
    <w:link w:val="En-tteCar"/>
    <w:uiPriority w:val="99"/>
    <w:unhideWhenUsed/>
    <w:rsid w:val="00D02A4C"/>
    <w:pPr>
      <w:tabs>
        <w:tab w:val="center" w:pos="4536"/>
        <w:tab w:val="right" w:pos="9072"/>
      </w:tabs>
    </w:pPr>
  </w:style>
  <w:style w:type="character" w:customStyle="1" w:styleId="En-tteCar">
    <w:name w:val="En-tête Car"/>
    <w:link w:val="En-tte"/>
    <w:uiPriority w:val="99"/>
    <w:rsid w:val="00D02A4C"/>
    <w:rPr>
      <w:sz w:val="24"/>
      <w:szCs w:val="24"/>
    </w:rPr>
  </w:style>
  <w:style w:type="paragraph" w:styleId="Pieddepage">
    <w:name w:val="footer"/>
    <w:basedOn w:val="Normal"/>
    <w:link w:val="PieddepageCar"/>
    <w:uiPriority w:val="99"/>
    <w:unhideWhenUsed/>
    <w:rsid w:val="00D02A4C"/>
    <w:pPr>
      <w:tabs>
        <w:tab w:val="center" w:pos="4536"/>
        <w:tab w:val="right" w:pos="9072"/>
      </w:tabs>
    </w:pPr>
  </w:style>
  <w:style w:type="character" w:customStyle="1" w:styleId="PieddepageCar">
    <w:name w:val="Pied de page Car"/>
    <w:link w:val="Pieddepage"/>
    <w:uiPriority w:val="99"/>
    <w:rsid w:val="00D02A4C"/>
    <w:rPr>
      <w:sz w:val="24"/>
      <w:szCs w:val="24"/>
    </w:rPr>
  </w:style>
  <w:style w:type="paragraph" w:styleId="Paragraphedeliste">
    <w:name w:val="List Paragraph"/>
    <w:basedOn w:val="Normal"/>
    <w:uiPriority w:val="34"/>
    <w:qFormat/>
    <w:rsid w:val="008C2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243</Words>
  <Characters>1339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Nouhaud</dc:creator>
  <cp:keywords/>
  <dc:description/>
  <cp:lastModifiedBy>Compte Microsoft</cp:lastModifiedBy>
  <cp:revision>7</cp:revision>
  <cp:lastPrinted>2016-05-01T13:12:00Z</cp:lastPrinted>
  <dcterms:created xsi:type="dcterms:W3CDTF">2016-05-28T15:21:00Z</dcterms:created>
  <dcterms:modified xsi:type="dcterms:W3CDTF">2016-05-29T09:25:00Z</dcterms:modified>
</cp:coreProperties>
</file>